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79B6" w:rsidRPr="004279B6" w:rsidRDefault="004279B6" w:rsidP="004279B6">
      <w:pPr>
        <w:jc w:val="center"/>
        <w:rPr>
          <w:rFonts w:ascii="Times New Roman" w:hAnsi="Times New Roman" w:cs="Times New Roman"/>
          <w:b/>
          <w:bCs/>
          <w:sz w:val="24"/>
          <w:szCs w:val="24"/>
        </w:rPr>
      </w:pPr>
      <w:r w:rsidRPr="004279B6">
        <w:rPr>
          <w:rFonts w:ascii="Times New Roman" w:hAnsi="Times New Roman" w:cs="Times New Roman"/>
          <w:b/>
          <w:bCs/>
          <w:sz w:val="24"/>
          <w:szCs w:val="24"/>
        </w:rPr>
        <w:t>Author Bios</w:t>
      </w:r>
    </w:p>
    <w:p w:rsidR="004279B6" w:rsidRPr="004279B6" w:rsidRDefault="004279B6" w:rsidP="004279B6">
      <w:pPr>
        <w:rPr>
          <w:rFonts w:ascii="Times New Roman" w:hAnsi="Times New Roman" w:cs="Times New Roman"/>
          <w:b/>
          <w:bCs/>
          <w:sz w:val="24"/>
          <w:szCs w:val="24"/>
        </w:rPr>
      </w:pPr>
    </w:p>
    <w:p w:rsidR="004279B6" w:rsidRPr="004279B6" w:rsidRDefault="004279B6" w:rsidP="004279B6">
      <w:pPr>
        <w:rPr>
          <w:rFonts w:ascii="Times New Roman" w:hAnsi="Times New Roman" w:cs="Times New Roman"/>
          <w:sz w:val="24"/>
          <w:szCs w:val="24"/>
        </w:rPr>
      </w:pPr>
      <w:r w:rsidRPr="004279B6">
        <w:rPr>
          <w:rFonts w:ascii="Times New Roman" w:hAnsi="Times New Roman" w:cs="Times New Roman"/>
          <w:b/>
          <w:bCs/>
          <w:sz w:val="24"/>
          <w:szCs w:val="24"/>
        </w:rPr>
        <w:t xml:space="preserve">Kevin R. Meyer </w:t>
      </w:r>
      <w:r w:rsidRPr="004279B6">
        <w:rPr>
          <w:rFonts w:ascii="Times New Roman" w:hAnsi="Times New Roman" w:cs="Times New Roman"/>
          <w:sz w:val="24"/>
          <w:szCs w:val="24"/>
        </w:rPr>
        <w:t xml:space="preserve">(Ph.D., Ohio University) is an associate professor in the School of Communication at Illinois State University. His research interests include instructional communication, persuasion, argumentation and debate, and health communication. Dr. Meyer’s research has appeared in </w:t>
      </w:r>
      <w:r w:rsidRPr="004279B6">
        <w:rPr>
          <w:rFonts w:ascii="Times New Roman" w:hAnsi="Times New Roman" w:cs="Times New Roman"/>
          <w:i/>
          <w:iCs/>
          <w:sz w:val="24"/>
          <w:szCs w:val="24"/>
        </w:rPr>
        <w:t xml:space="preserve">Journal of Communication Pedagogy, Communication Education, Communication Research, Communication Research Reports, </w:t>
      </w:r>
      <w:r w:rsidRPr="004279B6">
        <w:rPr>
          <w:rFonts w:ascii="Times New Roman" w:hAnsi="Times New Roman" w:cs="Times New Roman"/>
          <w:sz w:val="24"/>
          <w:szCs w:val="24"/>
        </w:rPr>
        <w:t xml:space="preserve">and </w:t>
      </w:r>
      <w:r w:rsidRPr="004279B6">
        <w:rPr>
          <w:rFonts w:ascii="Times New Roman" w:hAnsi="Times New Roman" w:cs="Times New Roman"/>
          <w:i/>
          <w:iCs/>
          <w:sz w:val="24"/>
          <w:szCs w:val="24"/>
        </w:rPr>
        <w:t xml:space="preserve">Higher Learning Research Communications, </w:t>
      </w:r>
      <w:r w:rsidRPr="004279B6">
        <w:rPr>
          <w:rFonts w:ascii="Times New Roman" w:hAnsi="Times New Roman" w:cs="Times New Roman"/>
          <w:sz w:val="24"/>
          <w:szCs w:val="24"/>
        </w:rPr>
        <w:t xml:space="preserve">among others. He is co-author of a persuasion textbook, </w:t>
      </w:r>
      <w:r w:rsidRPr="004279B6">
        <w:rPr>
          <w:rFonts w:ascii="Times New Roman" w:hAnsi="Times New Roman" w:cs="Times New Roman"/>
          <w:i/>
          <w:iCs/>
          <w:sz w:val="24"/>
          <w:szCs w:val="24"/>
        </w:rPr>
        <w:t>Engaged Persuasion in a Post-Truth World</w:t>
      </w:r>
      <w:r w:rsidRPr="004279B6">
        <w:rPr>
          <w:rFonts w:ascii="Times New Roman" w:hAnsi="Times New Roman" w:cs="Times New Roman"/>
          <w:sz w:val="24"/>
          <w:szCs w:val="24"/>
        </w:rPr>
        <w:t>.</w:t>
      </w:r>
    </w:p>
    <w:p w:rsidR="004279B6" w:rsidRPr="004279B6" w:rsidRDefault="004279B6" w:rsidP="008E45C0">
      <w:pPr>
        <w:rPr>
          <w:rFonts w:ascii="Times New Roman" w:hAnsi="Times New Roman" w:cs="Times New Roman"/>
          <w:b/>
          <w:bCs/>
          <w:sz w:val="24"/>
          <w:szCs w:val="24"/>
        </w:rPr>
      </w:pPr>
    </w:p>
    <w:p w:rsidR="008E45C0" w:rsidRPr="004279B6" w:rsidRDefault="008E45C0" w:rsidP="008E45C0">
      <w:pPr>
        <w:rPr>
          <w:rFonts w:ascii="Times New Roman" w:hAnsi="Times New Roman" w:cs="Times New Roman"/>
          <w:sz w:val="24"/>
          <w:szCs w:val="24"/>
        </w:rPr>
      </w:pPr>
      <w:r w:rsidRPr="004279B6">
        <w:rPr>
          <w:rFonts w:ascii="Times New Roman" w:hAnsi="Times New Roman" w:cs="Times New Roman"/>
          <w:b/>
          <w:bCs/>
          <w:sz w:val="24"/>
          <w:szCs w:val="24"/>
        </w:rPr>
        <w:t>Nathan J. Carpenter</w:t>
      </w:r>
      <w:r w:rsidRPr="004279B6">
        <w:rPr>
          <w:rFonts w:ascii="Times New Roman" w:hAnsi="Times New Roman" w:cs="Times New Roman"/>
          <w:sz w:val="24"/>
          <w:szCs w:val="24"/>
        </w:rPr>
        <w:t xml:space="preserve"> (Ph.D., Michigan Technological University) is Director of Convergent Media for the School of Com</w:t>
      </w:r>
      <w:bookmarkStart w:id="0" w:name="_GoBack"/>
      <w:bookmarkEnd w:id="0"/>
      <w:r w:rsidRPr="004279B6">
        <w:rPr>
          <w:rFonts w:ascii="Times New Roman" w:hAnsi="Times New Roman" w:cs="Times New Roman"/>
          <w:sz w:val="24"/>
          <w:szCs w:val="24"/>
        </w:rPr>
        <w:t>munication at Illinois State University. He is the primary architect and coordinator for the Social Media Analytics Command Center (SMACC</w:t>
      </w:r>
      <w:proofErr w:type="gramStart"/>
      <w:r w:rsidRPr="004279B6">
        <w:rPr>
          <w:rFonts w:ascii="Times New Roman" w:hAnsi="Times New Roman" w:cs="Times New Roman"/>
          <w:sz w:val="24"/>
          <w:szCs w:val="24"/>
        </w:rPr>
        <w:t>),a</w:t>
      </w:r>
      <w:proofErr w:type="gramEnd"/>
      <w:r w:rsidRPr="004279B6">
        <w:rPr>
          <w:rFonts w:ascii="Times New Roman" w:hAnsi="Times New Roman" w:cs="Times New Roman"/>
          <w:sz w:val="24"/>
          <w:szCs w:val="24"/>
        </w:rPr>
        <w:t xml:space="preserve"> social media learning lab at Illinois State, and has research interests in social media and civic life, critical technology studies, and text data mining techniques. His research has been published in </w:t>
      </w:r>
      <w:r w:rsidRPr="004279B6">
        <w:rPr>
          <w:rFonts w:ascii="Times New Roman" w:hAnsi="Times New Roman" w:cs="Times New Roman"/>
          <w:i/>
          <w:iCs/>
          <w:sz w:val="24"/>
          <w:szCs w:val="24"/>
        </w:rPr>
        <w:t>Cultural Studies</w:t>
      </w:r>
      <w:r w:rsidRPr="004279B6">
        <w:rPr>
          <w:rFonts w:ascii="Times New Roman" w:hAnsi="Times New Roman" w:cs="Times New Roman"/>
          <w:sz w:val="24"/>
          <w:szCs w:val="24"/>
        </w:rPr>
        <w:t xml:space="preserve">; </w:t>
      </w:r>
      <w:r w:rsidRPr="004279B6">
        <w:rPr>
          <w:rFonts w:ascii="Times New Roman" w:hAnsi="Times New Roman" w:cs="Times New Roman"/>
          <w:i/>
          <w:iCs/>
          <w:sz w:val="24"/>
          <w:szCs w:val="24"/>
        </w:rPr>
        <w:t xml:space="preserve">Equality, Diversity and Inclusion; </w:t>
      </w:r>
      <w:r w:rsidRPr="004279B6">
        <w:rPr>
          <w:rFonts w:ascii="Times New Roman" w:hAnsi="Times New Roman" w:cs="Times New Roman"/>
          <w:sz w:val="24"/>
          <w:szCs w:val="24"/>
        </w:rPr>
        <w:t xml:space="preserve">and </w:t>
      </w:r>
      <w:r w:rsidRPr="004279B6">
        <w:rPr>
          <w:rFonts w:ascii="Times New Roman" w:hAnsi="Times New Roman" w:cs="Times New Roman"/>
          <w:i/>
          <w:iCs/>
          <w:sz w:val="24"/>
          <w:szCs w:val="24"/>
        </w:rPr>
        <w:t xml:space="preserve">Self </w:t>
      </w:r>
      <w:proofErr w:type="gramStart"/>
      <w:r w:rsidRPr="004279B6">
        <w:rPr>
          <w:rFonts w:ascii="Times New Roman" w:hAnsi="Times New Roman" w:cs="Times New Roman"/>
          <w:i/>
          <w:iCs/>
          <w:sz w:val="24"/>
          <w:szCs w:val="24"/>
        </w:rPr>
        <w:t>and  Identity</w:t>
      </w:r>
      <w:proofErr w:type="gramEnd"/>
      <w:r w:rsidRPr="004279B6">
        <w:rPr>
          <w:rFonts w:ascii="Times New Roman" w:hAnsi="Times New Roman" w:cs="Times New Roman"/>
          <w:sz w:val="24"/>
          <w:szCs w:val="24"/>
        </w:rPr>
        <w:t xml:space="preserve"> journals. </w:t>
      </w:r>
    </w:p>
    <w:p w:rsidR="00D37C42" w:rsidRPr="004279B6" w:rsidRDefault="00D37C42">
      <w:pPr>
        <w:rPr>
          <w:rFonts w:ascii="Times New Roman" w:hAnsi="Times New Roman" w:cs="Times New Roman"/>
          <w:sz w:val="24"/>
          <w:szCs w:val="24"/>
        </w:rPr>
      </w:pPr>
    </w:p>
    <w:p w:rsidR="004279B6" w:rsidRPr="004279B6" w:rsidRDefault="004279B6">
      <w:pPr>
        <w:rPr>
          <w:rFonts w:ascii="Times New Roman" w:hAnsi="Times New Roman" w:cs="Times New Roman"/>
          <w:sz w:val="24"/>
          <w:szCs w:val="24"/>
        </w:rPr>
      </w:pPr>
      <w:r w:rsidRPr="004279B6">
        <w:rPr>
          <w:rFonts w:ascii="Times New Roman" w:hAnsi="Times New Roman" w:cs="Times New Roman"/>
          <w:b/>
          <w:bCs/>
          <w:sz w:val="24"/>
          <w:szCs w:val="24"/>
        </w:rPr>
        <w:t>Stephen K. Hunt</w:t>
      </w:r>
      <w:r w:rsidRPr="004279B6">
        <w:rPr>
          <w:rFonts w:ascii="Times New Roman" w:hAnsi="Times New Roman" w:cs="Times New Roman"/>
          <w:sz w:val="24"/>
          <w:szCs w:val="24"/>
        </w:rPr>
        <w:t xml:space="preserve"> (Ph.D., Southern Illinois University) is a University professor and the director of the School of Communication at Illinois State University. He is also the past president of the Central States Communication Association. Dr. Hunt is the coauthor of </w:t>
      </w:r>
      <w:r w:rsidRPr="004279B6">
        <w:rPr>
          <w:rFonts w:ascii="Times New Roman" w:hAnsi="Times New Roman" w:cs="Times New Roman"/>
          <w:i/>
          <w:iCs/>
          <w:sz w:val="24"/>
          <w:szCs w:val="24"/>
        </w:rPr>
        <w:t>Engaging Communication</w:t>
      </w:r>
      <w:r w:rsidRPr="004279B6">
        <w:rPr>
          <w:rFonts w:ascii="Times New Roman" w:hAnsi="Times New Roman" w:cs="Times New Roman"/>
          <w:sz w:val="24"/>
          <w:szCs w:val="24"/>
        </w:rPr>
        <w:t xml:space="preserve">, </w:t>
      </w:r>
      <w:r w:rsidRPr="004279B6">
        <w:rPr>
          <w:rFonts w:ascii="Times New Roman" w:hAnsi="Times New Roman" w:cs="Times New Roman"/>
          <w:i/>
          <w:iCs/>
          <w:sz w:val="24"/>
          <w:szCs w:val="24"/>
        </w:rPr>
        <w:t>Quantitative Research in Communication</w:t>
      </w:r>
      <w:r w:rsidRPr="004279B6">
        <w:rPr>
          <w:rFonts w:ascii="Times New Roman" w:hAnsi="Times New Roman" w:cs="Times New Roman"/>
          <w:sz w:val="24"/>
          <w:szCs w:val="24"/>
        </w:rPr>
        <w:t xml:space="preserve">, and </w:t>
      </w:r>
      <w:r w:rsidRPr="004279B6">
        <w:rPr>
          <w:rFonts w:ascii="Times New Roman" w:hAnsi="Times New Roman" w:cs="Times New Roman"/>
          <w:i/>
          <w:iCs/>
          <w:sz w:val="24"/>
          <w:szCs w:val="24"/>
        </w:rPr>
        <w:t>Engaged Persuasion in a Post-Truth World</w:t>
      </w:r>
      <w:r w:rsidRPr="004279B6">
        <w:rPr>
          <w:rFonts w:ascii="Times New Roman" w:hAnsi="Times New Roman" w:cs="Times New Roman"/>
          <w:sz w:val="24"/>
          <w:szCs w:val="24"/>
        </w:rPr>
        <w:t>.</w:t>
      </w:r>
    </w:p>
    <w:sectPr w:rsidR="004279B6" w:rsidRPr="00427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5C0"/>
    <w:rsid w:val="004279B6"/>
    <w:rsid w:val="008E45C0"/>
    <w:rsid w:val="00A53BB0"/>
    <w:rsid w:val="00B630F8"/>
    <w:rsid w:val="00D3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BCAF"/>
  <w15:chartTrackingRefBased/>
  <w15:docId w15:val="{55100B5D-2463-4E36-8EF7-889237020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5C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480622">
      <w:bodyDiv w:val="1"/>
      <w:marLeft w:val="0"/>
      <w:marRight w:val="0"/>
      <w:marTop w:val="0"/>
      <w:marBottom w:val="0"/>
      <w:divBdr>
        <w:top w:val="none" w:sz="0" w:space="0" w:color="auto"/>
        <w:left w:val="none" w:sz="0" w:space="0" w:color="auto"/>
        <w:bottom w:val="none" w:sz="0" w:space="0" w:color="auto"/>
        <w:right w:val="none" w:sz="0" w:space="0" w:color="auto"/>
      </w:divBdr>
    </w:div>
    <w:div w:id="208549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221</Words>
  <Characters>1261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Hunt, Stephen</dc:creator>
  <cp:keywords/>
  <dc:description/>
  <cp:lastModifiedBy>Hunt, Stephen</cp:lastModifiedBy>
  <cp:revision>2</cp:revision>
  <dcterms:created xsi:type="dcterms:W3CDTF">2021-10-12T18:13:00Z</dcterms:created>
  <dcterms:modified xsi:type="dcterms:W3CDTF">2021-10-12T18:13:00Z</dcterms:modified>
</cp:coreProperties>
</file>